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 w:rsidR="003E5E09">
        <w:t>4</w:t>
      </w:r>
      <w:r>
        <w:t xml:space="preserve"> </w:t>
      </w:r>
      <w:bookmarkStart w:id="0" w:name="_GoBack"/>
      <w:r w:rsidR="003E5E09" w:rsidRPr="003E5E09">
        <w:t>Тектонические движения</w:t>
      </w:r>
      <w:r w:rsidR="00DC241F">
        <w:t xml:space="preserve"> и землетрясении</w:t>
      </w:r>
      <w:r>
        <w:t>.</w:t>
      </w:r>
      <w:r w:rsidR="003E5E09" w:rsidRPr="003E5E09">
        <w:t xml:space="preserve"> (эндогенные)</w:t>
      </w:r>
      <w:bookmarkEnd w:id="0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3E5E09" w:rsidRDefault="00615534" w:rsidP="003E5E09">
      <w:pPr>
        <w:ind w:firstLine="360"/>
        <w:jc w:val="both"/>
      </w:pPr>
      <w:r>
        <w:t xml:space="preserve">1. </w:t>
      </w:r>
      <w:r w:rsidR="003E5E09">
        <w:t>Основными методами изучения современных движений являются следующие:</w:t>
      </w:r>
    </w:p>
    <w:p w:rsidR="003E5E09" w:rsidRDefault="003E5E09" w:rsidP="003E5E09">
      <w:pPr>
        <w:ind w:firstLine="360"/>
        <w:jc w:val="both"/>
      </w:pPr>
      <w:r>
        <w:t>•</w:t>
      </w:r>
      <w:r>
        <w:tab/>
        <w:t>метод водомерных наблюдений;</w:t>
      </w:r>
    </w:p>
    <w:p w:rsidR="003E5E09" w:rsidRDefault="003E5E09" w:rsidP="003E5E09">
      <w:pPr>
        <w:ind w:firstLine="360"/>
        <w:jc w:val="both"/>
      </w:pPr>
      <w:r>
        <w:t>•</w:t>
      </w:r>
      <w:r>
        <w:tab/>
        <w:t>метод повторных наблюдений;</w:t>
      </w:r>
    </w:p>
    <w:p w:rsidR="00C71E46" w:rsidRDefault="003E5E09" w:rsidP="003E5E09">
      <w:pPr>
        <w:ind w:firstLine="360"/>
        <w:jc w:val="both"/>
      </w:pPr>
      <w:r>
        <w:t>•</w:t>
      </w:r>
      <w:r>
        <w:tab/>
        <w:t>исторический метод.</w:t>
      </w:r>
    </w:p>
    <w:p w:rsidR="003E5E09" w:rsidRDefault="003E5E09" w:rsidP="003E5E09">
      <w:pPr>
        <w:ind w:firstLine="360"/>
        <w:jc w:val="both"/>
      </w:pPr>
      <w:proofErr w:type="gramStart"/>
      <w:r>
        <w:t>Предоставить  5</w:t>
      </w:r>
      <w:proofErr w:type="gramEnd"/>
      <w:r>
        <w:t xml:space="preserve"> примеров по каждому  методу.</w:t>
      </w:r>
    </w:p>
    <w:p w:rsidR="003E5E09" w:rsidRDefault="003E5E09" w:rsidP="003E5E09">
      <w:pPr>
        <w:ind w:firstLine="360"/>
        <w:jc w:val="both"/>
      </w:pPr>
      <w:r>
        <w:t xml:space="preserve">2.   Предоставить </w:t>
      </w:r>
      <w:proofErr w:type="gramStart"/>
      <w:r>
        <w:t>примеры  новейших</w:t>
      </w:r>
      <w:proofErr w:type="gramEnd"/>
      <w:r>
        <w:t xml:space="preserve"> наблюдений землетрясений в мире.</w:t>
      </w:r>
    </w:p>
    <w:p w:rsidR="003E5E09" w:rsidRDefault="003E5E09" w:rsidP="003E5E09">
      <w:pPr>
        <w:ind w:firstLine="360"/>
        <w:jc w:val="both"/>
      </w:pPr>
    </w:p>
    <w:p w:rsidR="003E5E09" w:rsidRDefault="003E5E09" w:rsidP="003E5E09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</w:t>
      </w:r>
      <w:r w:rsidR="003E5E09">
        <w:t>РОП 4</w:t>
      </w:r>
      <w:r>
        <w:t xml:space="preserve"> 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C71E46" w:rsidRDefault="003E5E09" w:rsidP="003E5E09">
      <w:pPr>
        <w:pStyle w:val="a3"/>
        <w:numPr>
          <w:ilvl w:val="0"/>
          <w:numId w:val="2"/>
        </w:numPr>
        <w:jc w:val="both"/>
      </w:pPr>
      <w:r>
        <w:t>К</w:t>
      </w:r>
      <w:r w:rsidRPr="003E5E09">
        <w:t>онвективные течения в мантии</w:t>
      </w:r>
      <w:r w:rsidR="00C71E46">
        <w:t>.</w:t>
      </w:r>
    </w:p>
    <w:p w:rsidR="003E5E09" w:rsidRDefault="003E5E09" w:rsidP="003E5E09">
      <w:pPr>
        <w:pStyle w:val="a3"/>
        <w:numPr>
          <w:ilvl w:val="0"/>
          <w:numId w:val="2"/>
        </w:numPr>
        <w:jc w:val="both"/>
      </w:pPr>
      <w:r>
        <w:t>Неотектонические</w:t>
      </w:r>
      <w:r w:rsidRPr="003E5E09">
        <w:t xml:space="preserve"> движения</w:t>
      </w:r>
      <w:r>
        <w:t>.</w:t>
      </w:r>
    </w:p>
    <w:p w:rsidR="003E5E09" w:rsidRDefault="00DC241F" w:rsidP="003E5E09">
      <w:pPr>
        <w:pStyle w:val="a3"/>
        <w:numPr>
          <w:ilvl w:val="0"/>
          <w:numId w:val="2"/>
        </w:numPr>
        <w:jc w:val="both"/>
      </w:pPr>
      <w:proofErr w:type="spellStart"/>
      <w:r>
        <w:t>Спрединг</w:t>
      </w:r>
      <w:proofErr w:type="spellEnd"/>
      <w:r>
        <w:t xml:space="preserve"> дать определения (предоставить примеры </w:t>
      </w:r>
      <w:proofErr w:type="gramStart"/>
      <w:r>
        <w:t>и  рисунки</w:t>
      </w:r>
      <w:proofErr w:type="gramEnd"/>
      <w:r>
        <w:t>).</w:t>
      </w:r>
    </w:p>
    <w:p w:rsidR="003E5E09" w:rsidRDefault="003E5E09" w:rsidP="00DC241F">
      <w:pPr>
        <w:pStyle w:val="a3"/>
        <w:numPr>
          <w:ilvl w:val="0"/>
          <w:numId w:val="2"/>
        </w:numPr>
        <w:jc w:val="both"/>
      </w:pPr>
      <w:proofErr w:type="spellStart"/>
      <w:r>
        <w:t>Субдукция</w:t>
      </w:r>
      <w:proofErr w:type="spellEnd"/>
      <w:r>
        <w:t xml:space="preserve"> </w:t>
      </w:r>
      <w:r w:rsidR="00DC241F" w:rsidRPr="00DC241F">
        <w:t xml:space="preserve">дать определения (предоставить примеры </w:t>
      </w:r>
      <w:proofErr w:type="gramStart"/>
      <w:r w:rsidR="00DC241F" w:rsidRPr="00DC241F">
        <w:t>и  рисунки</w:t>
      </w:r>
      <w:proofErr w:type="gramEnd"/>
      <w:r w:rsidR="00DC241F" w:rsidRPr="00DC241F">
        <w:t>)</w:t>
      </w:r>
      <w:r>
        <w:t>.</w:t>
      </w:r>
    </w:p>
    <w:p w:rsidR="003E5E09" w:rsidRDefault="003E5E09" w:rsidP="00DC241F">
      <w:pPr>
        <w:pStyle w:val="a3"/>
        <w:numPr>
          <w:ilvl w:val="0"/>
          <w:numId w:val="2"/>
        </w:numPr>
        <w:jc w:val="both"/>
      </w:pPr>
      <w:proofErr w:type="spellStart"/>
      <w:r>
        <w:t>Обдукция</w:t>
      </w:r>
      <w:proofErr w:type="spellEnd"/>
      <w:r>
        <w:t xml:space="preserve"> </w:t>
      </w:r>
      <w:r w:rsidR="00DC241F" w:rsidRPr="00DC241F">
        <w:t xml:space="preserve">дать определения (предоставить примеры </w:t>
      </w:r>
      <w:proofErr w:type="gramStart"/>
      <w:r w:rsidR="00DC241F" w:rsidRPr="00DC241F">
        <w:t>и  рисунки</w:t>
      </w:r>
      <w:proofErr w:type="gramEnd"/>
      <w:r w:rsidR="00DC241F" w:rsidRPr="00DC241F">
        <w:t>)</w:t>
      </w:r>
      <w:r>
        <w:t>.</w:t>
      </w:r>
    </w:p>
    <w:p w:rsidR="002C537A" w:rsidRDefault="003E5E09" w:rsidP="00DC241F">
      <w:pPr>
        <w:pStyle w:val="a3"/>
        <w:numPr>
          <w:ilvl w:val="0"/>
          <w:numId w:val="2"/>
        </w:numPr>
        <w:jc w:val="both"/>
      </w:pPr>
      <w:r>
        <w:t>Коллизия</w:t>
      </w:r>
      <w:r w:rsidR="00DC241F" w:rsidRPr="00DC241F">
        <w:t xml:space="preserve"> дать определения</w:t>
      </w:r>
      <w:r>
        <w:t xml:space="preserve"> </w:t>
      </w:r>
      <w:r w:rsidR="00DC241F" w:rsidRPr="00DC241F">
        <w:t xml:space="preserve">(предоставить примеры </w:t>
      </w:r>
      <w:proofErr w:type="gramStart"/>
      <w:r w:rsidR="00DC241F" w:rsidRPr="00DC241F">
        <w:t>и  рисунки</w:t>
      </w:r>
      <w:proofErr w:type="gramEnd"/>
      <w:r w:rsidR="00DC241F" w:rsidRPr="00DC241F">
        <w:t>)</w:t>
      </w:r>
    </w:p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3E5E09"/>
    <w:rsid w:val="00434F78"/>
    <w:rsid w:val="00615534"/>
    <w:rsid w:val="00C71E46"/>
    <w:rsid w:val="00DC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3159E-0D27-4E07-9252-13DDDC75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2016-11-08T06:22:00Z</dcterms:created>
  <dcterms:modified xsi:type="dcterms:W3CDTF">2016-11-08T06:22:00Z</dcterms:modified>
</cp:coreProperties>
</file>